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Reģistrācijas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Kontakttālrunis: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Reģistrācijas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Kontakttālrunis: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Preces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Daudzums: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Mērvienība: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Cena par vienību: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Kopējā cena: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Piegādes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Piegādes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Maksājuma veids: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Maksājuma termiņš: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Piegādātāja 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Saņēmēja paraksts: 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