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nomas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lietošanā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Pēc termiņa beigām Līgumu var pagarināt, vienojoties abām pusēm.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apņemas maksāt Izīrētājam nomas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Maksājumi veicami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Izīrētājam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tiek atgriezta pēc Līguma termiņa beigām, ja nav konstatēti Īpašuma bojājumi.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Īpašuma lietošanas iespēju atbilstoši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Veikt nepieciešamos remontdarbus, kas nav saistīti ar Īrnieka radītiem bojājumiem.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Lietot Īpašumu rūpīgi un atbilstoši tā paredzētajam mērķim.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Savlaicīgi veikt nomas maksas un komunālo pakalpojumu apmaksu.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kāda no pusēm pārkāpj Līguma noteikumus. Par to jāpaziņo rakstiski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 Līguma, tiek risināti sarunu ceļā. Ja vienošanās netiek panākta, strīdi izskatāmi Latvijas Republikas tiesās saskaņā ar spēkā esošajiem normatīvajiem aktiem.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