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Cienījamais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vadītāj,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esmu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gadus vecs skolēns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Vēršos pie jums ar lūgumu piedalīties ēnu dienā jūsu uzņēmumā, kas norisināsies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Man ir īpaša interese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jomu, un uzskatu, ka jūsu uzņēmums ir piemērota vieta, kur iegūt praktisku pieredzi un padziļinātu izpratni par šo nozari. Esmu iepazinies ar pozitīvām atsauksmēm par jūsu uzņēmuma darbību un sasniegumiem šajā jomā.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Pašlaik mācos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un īpaši interesējos par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 Esmu pārliecināts, ka dalība ēnu dienā jūsu uzņēmumā sniegs man vērtīgu pieredzi un palīdzēs labāk izprast teorētisko zināšanu pielietojumu praksē.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Esmu atbildīgs, motivēts un gatavs apgūt jaunas prasmes. Uzskatu, ka mana dalība ēnu dienā būs lietderīga gan man, gan jūsu uzņēmumam. Būšu pateicīgs par iespēju iepazīties ar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ikdienas darbu jūsu uzņēmumā.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Lūdzu, sazinieties ar mani pa e-pastu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vai tālruni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lai vienotos par iespējamo dalību ēnu dienā. Paldies par jūsu laiku un uzmanību.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