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laulības šķiršanu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Laulība reģistrēta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Laulības apliecības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Laulības šķiršanas pamatojums: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Mums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bērni: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Vienošanās par bērnu aizgādību un uzturlīdzekļiem: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Vienošanās par mantas sadali: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nosacījumi: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