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Laulības reģistrācijas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Laulības reģistrācijas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 ir kopīgi bērni?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Bērnu vārdi un dzimšanas datumi: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Vai ir noslēgts laulības līgums?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Mantisko attiecību kārtošana pēc šķiršanās: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Iemesli: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 vai piezīmes: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