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līgums noslēgts starp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Izīrētājs)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Īrnieks).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izīrē Īrniekam nekustamo īpašumu, kas atrodas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Īpašums), ar izpirkuma tiesībām.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ja vien tas netiek izbeigts agrāk saskaņā ar līguma noteikumiem.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maksā Izīrētājam ikmēneša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jāsamaksā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Īrniekam ir tiesības izpirkt Īpašumu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Par izpirkuma tiesību izmantošanu rakstiski jāinformē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apņemas uzturēt Īpašumu labā tehniskā stāvoklī un veikt nepieciešamos remontdarbus, izņemot kapitālo remontu, kas ir Izīrētāja pienākums.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Katra puse var izbeigt līgumu, rakstiski paziņojot otrai pusei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 Līgumu var izbeigt arī pēc savstarpējas vienošanās.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 līguma vai saistīti ar to, tiek risināti sarunu ceļā. Ja vienošanās netiek panākta, strīds tiek izskatīts Latvijas Republikas tiesā.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noteikumi un nosacījumi tiek pievienoti šim līgumam kā pielikumi un ir tā neatņemama sastāvdaļa.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sagatavots divos eksemplāros – pa vienam katrai pusei. Abi eksemplāri ir vienlīdzīgi spēkā esoši.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