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Policijas iestādes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Policijas iestādes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dzimis/dzimusi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dzīvesvieta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šo iesniegumu par sekojošo: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datums un laiks: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Aculiecinieki (ja ir):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pievienot dokumentus, kas varētu būt nozīmīgi izmeklēšanai: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iesniegums tiks izskatīts saskaņā ar Latvijas Republikas normatīvajiem aktiem. Nepatiesas informācijas sniegšana var radīt juridiskas sekas.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