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goda raksts piešķirts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 izcilu darbu un ieguldījumu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Iestāde/organizācija: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Goda raksts piešķirts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būtiski veicinājis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Pasniedzējs: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Iestāde/organizācija: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