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 w:eastAsia="Times New Roman"/>
          <w:b/>
          <w:color w:val="1F4788"/>
          <w:sz w:val="28"/>
        </w:rPr>
        <w:t>Dzīvokļa pirkuma līgums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Šis dzīvokļa pirkuma līgums (turpmāk – Līgums) noslēgts starp: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Pārdevējs: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Pircējs: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1. Līguma priekšmets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1.1. Pārdevējs pārdod, bet Pircējs iegādājas dzīvokli, kas atrodas adresē: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(turpmāk – Dzīvoklis).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2. Pirkuma cena un norēķinu kārtība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2.1. Dzīvokļa pirkuma cena ir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EUR (turpmāk – Pirkuma cena).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2.2. Pircējs apņemas samaksāt Pirkuma cenu šādā kārtībā: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3. Līguma spēkā stāšanās un izbeigšanās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3.1. Līgums stājas spēkā ar tā parakstīšanas brīdi un ir spēkā līdz pilnīgai saistību izpildei.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4. Citi noteikumi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4.1. Jebkuri grozījumi Līgumā ir spēkā tikai tad, ja tie izdarīti rakstveidā un parakstīti abu pušu pārstāvju.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Pārdevējs: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Pircējs: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Līguma parakstīšanas datums: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