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dzīvokļa īres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īrē dzīvokli,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Dzīvoklis).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Pēc termiņa beigām Līgumu var pagarināt, pusēm vienojoties.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Īres maksa par Dzīvokli ir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Īrnieks apņemas veikt maksājumu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komunālie maksājumi, tostarp elektrība, ūdens, gāze un atkritumu izvešana, ir Īrnieka atbildība un jāapmaksā saskaņā ar saņemtajiem rēķiniem.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apmērā. Drošības nauda tiek atmaksāta pēc Līguma termiņa beigām, ja nav konstatēti zaudējumi vai parādi.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nodrošina Dzīvokļa uzturēšanu labā tehniskā stāvoklī. Īrnieks apņemas izmantot Dzīvokli atbilstoši tā paredzētajam mērķim un ievērot mājas iekšējās kārtības noteikumus.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 tikai ar rakstisku paziņojumu vismaz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dienas iepriekš. Ja Īrnieks pārkāpj Līguma noteikumus, Izīrētājam ir tiesības izbeigt Līgumu bez iepriekšēja brīdinājuma.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Visi strīdi, kas izriet no šī Līguma, tiek risināti sarunu ceļā. Ja vienošanās netiek panākta, strīdi tiek izskatīti Latvijas Republikas tiesās saskaņā ar spēkā esošajiem normatīvajiem aktiem.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 divos eksemplāros, pa vienam katrai pusei.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___________________________ Datums: 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 Datums: 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