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ceļa servitūta līgums (turpmāk – Līgums) ir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Servitūta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Servitūta ņēmējs: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Servitūta devējs piešķir servitūta ņēmējam tiesības izmantot ceļu, kas atrodas uz zemes vienības ar kadastra apzīmējumu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Ceļš).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Līgums stājas spēkā ar parakstīšanas brīdi 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Servitūta devējam ir tiesības: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Saņemt atlīdzību par servitūta izmantošanu saskaņā ar Līguma noteikumiem.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Servitūta ņēmējam ir pienākums: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Uzturēt Ceļu atbilstošā tehniskā stāvoklī un veikt nepieciešamos remontdarbus.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Servitūta ņēmējs maksā servitūta devējam atlīdzību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 katru mēnesi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Līgumu var izbeigt pirms termiņa, ja abas puses par to vienojas rakstiski.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Katrai pusei ir tiesības izbeigt Līgumu, ja otra puse būtiski pārkāpj Līguma noteikumus.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Visi grozījumi un papildinājumi Līgumam ir spēkā tikai tad, ja tie ir noformēti rakstiski un parakstīti abu pušu.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Visi strīdi, kas izriet no šī Līguma, tiek risināti sarunu ceļā vai Latvijas Republikas tiesā.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Servitūta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Servitūta ņēmējs: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